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E2" w:rsidRDefault="004666E2" w:rsidP="004666E2">
      <w:pPr>
        <w:pStyle w:val="a8"/>
        <w:spacing w:after="0" w:line="240" w:lineRule="auto"/>
        <w:jc w:val="center"/>
      </w:pPr>
    </w:p>
    <w:p w:rsidR="004F2C2E" w:rsidRDefault="004F2C2E" w:rsidP="004666E2">
      <w:pPr>
        <w:pStyle w:val="a8"/>
        <w:spacing w:after="0" w:line="240" w:lineRule="auto"/>
        <w:jc w:val="center"/>
      </w:pPr>
    </w:p>
    <w:p w:rsidR="004F2C2E" w:rsidRDefault="004F2C2E" w:rsidP="004666E2">
      <w:pPr>
        <w:pStyle w:val="a8"/>
        <w:spacing w:after="0" w:line="240" w:lineRule="auto"/>
        <w:jc w:val="center"/>
      </w:pPr>
    </w:p>
    <w:p w:rsidR="004F2C2E" w:rsidRDefault="004F2C2E" w:rsidP="004666E2">
      <w:pPr>
        <w:pStyle w:val="a8"/>
        <w:spacing w:after="0" w:line="240" w:lineRule="auto"/>
        <w:jc w:val="center"/>
      </w:pPr>
    </w:p>
    <w:p w:rsidR="004F2C2E" w:rsidRDefault="004F2C2E" w:rsidP="004F2C2E">
      <w:pPr>
        <w:pStyle w:val="a8"/>
        <w:spacing w:after="0" w:line="240" w:lineRule="auto"/>
        <w:ind w:left="-426"/>
        <w:jc w:val="center"/>
      </w:pPr>
      <w:bookmarkStart w:id="0" w:name="_GoBack"/>
      <w:r>
        <w:rPr>
          <w:noProof/>
        </w:rPr>
        <w:drawing>
          <wp:inline distT="0" distB="0" distL="0" distR="0">
            <wp:extent cx="8145780" cy="5709108"/>
            <wp:effectExtent l="0" t="1219200" r="0" b="1206500"/>
            <wp:docPr id="1" name="Рисунок 1" descr="C:\Users\Y8\Desktop\1 листы программ\Телепнева Основы смыслового чт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8\Desktop\1 листы программ\Телепнева Основы смыслового чт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43644" cy="570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2C2E" w:rsidRDefault="004F2C2E" w:rsidP="004666E2">
      <w:pPr>
        <w:pStyle w:val="a8"/>
        <w:spacing w:after="0" w:line="240" w:lineRule="auto"/>
        <w:jc w:val="center"/>
      </w:pPr>
    </w:p>
    <w:p w:rsidR="004F2C2E" w:rsidRDefault="004F2C2E" w:rsidP="004666E2">
      <w:pPr>
        <w:pStyle w:val="a8"/>
        <w:spacing w:after="0" w:line="240" w:lineRule="auto"/>
        <w:jc w:val="center"/>
      </w:pPr>
    </w:p>
    <w:p w:rsidR="004F2C2E" w:rsidRDefault="004F2C2E" w:rsidP="004666E2">
      <w:pPr>
        <w:pStyle w:val="a8"/>
        <w:spacing w:after="0" w:line="240" w:lineRule="auto"/>
        <w:jc w:val="center"/>
      </w:pPr>
    </w:p>
    <w:p w:rsidR="004666E2" w:rsidRDefault="004666E2" w:rsidP="004666E2">
      <w:pPr>
        <w:pStyle w:val="a8"/>
        <w:spacing w:after="0" w:line="240" w:lineRule="auto"/>
        <w:ind w:left="-1418" w:right="-568"/>
        <w:jc w:val="both"/>
      </w:pPr>
    </w:p>
    <w:p w:rsidR="004666E2" w:rsidRDefault="004666E2" w:rsidP="004666E2">
      <w:pPr>
        <w:pStyle w:val="a8"/>
        <w:spacing w:before="0" w:beforeAutospacing="0" w:after="0" w:line="240" w:lineRule="auto"/>
        <w:jc w:val="center"/>
      </w:pPr>
      <w:r>
        <w:t>Муниципальное бюджетное общеобразовательное учреждение</w:t>
      </w:r>
    </w:p>
    <w:p w:rsidR="004666E2" w:rsidRDefault="004666E2" w:rsidP="004666E2">
      <w:pPr>
        <w:pStyle w:val="a8"/>
        <w:spacing w:before="0" w:beforeAutospacing="0" w:after="0" w:line="240" w:lineRule="auto"/>
        <w:jc w:val="center"/>
      </w:pPr>
      <w:r>
        <w:t>« Средняя общеобразовательная школа»  №9</w:t>
      </w:r>
    </w:p>
    <w:p w:rsidR="004666E2" w:rsidRDefault="004666E2" w:rsidP="004666E2">
      <w:pPr>
        <w:pStyle w:val="a8"/>
        <w:spacing w:before="0" w:beforeAutospacing="0" w:after="0" w:line="240" w:lineRule="auto"/>
        <w:jc w:val="center"/>
      </w:pPr>
      <w:r>
        <w:t>имени Героя Советского Союза А. И. Рыбникова»</w:t>
      </w:r>
    </w:p>
    <w:p w:rsidR="004666E2" w:rsidRDefault="004666E2" w:rsidP="004666E2">
      <w:pPr>
        <w:pStyle w:val="a8"/>
        <w:spacing w:before="0" w:beforeAutospacing="0" w:after="0" w:line="240" w:lineRule="auto"/>
        <w:jc w:val="center"/>
      </w:pPr>
      <w:r>
        <w:t>Центр образования естественн</w:t>
      </w:r>
      <w:proofErr w:type="gramStart"/>
      <w:r>
        <w:t>о-</w:t>
      </w:r>
      <w:proofErr w:type="gramEnd"/>
      <w:r>
        <w:t xml:space="preserve"> научной и технологической направленности</w:t>
      </w:r>
    </w:p>
    <w:p w:rsidR="004666E2" w:rsidRDefault="004666E2" w:rsidP="004666E2">
      <w:pPr>
        <w:pStyle w:val="a8"/>
        <w:spacing w:before="0" w:beforeAutospacing="0" w:after="0" w:line="240" w:lineRule="auto"/>
      </w:pPr>
      <w:r>
        <w:t xml:space="preserve">                </w:t>
      </w:r>
    </w:p>
    <w:p w:rsidR="004666E2" w:rsidRDefault="004666E2" w:rsidP="004666E2">
      <w:pPr>
        <w:pStyle w:val="a8"/>
        <w:spacing w:before="0" w:beforeAutospacing="0" w:after="0" w:line="240" w:lineRule="auto"/>
        <w:jc w:val="center"/>
      </w:pPr>
      <w:r>
        <w:t>«Точка роста»</w:t>
      </w:r>
    </w:p>
    <w:p w:rsidR="004666E2" w:rsidRDefault="004666E2" w:rsidP="004666E2">
      <w:pPr>
        <w:pStyle w:val="a8"/>
        <w:spacing w:before="0" w:beforeAutospacing="0" w:after="0" w:line="240" w:lineRule="auto"/>
      </w:pPr>
    </w:p>
    <w:p w:rsidR="004666E2" w:rsidRDefault="004666E2" w:rsidP="004666E2">
      <w:pPr>
        <w:pStyle w:val="a8"/>
        <w:spacing w:after="0" w:line="240" w:lineRule="auto"/>
      </w:pPr>
    </w:p>
    <w:p w:rsidR="004666E2" w:rsidRDefault="004666E2" w:rsidP="00846F73">
      <w:pPr>
        <w:pStyle w:val="a8"/>
        <w:spacing w:after="0" w:line="240" w:lineRule="auto"/>
      </w:pPr>
      <w:proofErr w:type="gramStart"/>
      <w:r>
        <w:t>Принята</w:t>
      </w:r>
      <w:proofErr w:type="gramEnd"/>
      <w:r>
        <w:t xml:space="preserve"> на заседании                                                </w:t>
      </w:r>
      <w:r w:rsidR="00846F73">
        <w:t xml:space="preserve">                     </w:t>
      </w:r>
      <w:r>
        <w:t xml:space="preserve">             УТВЕРЖДАЮ</w:t>
      </w:r>
    </w:p>
    <w:p w:rsidR="004666E2" w:rsidRDefault="004666E2" w:rsidP="00846F73">
      <w:pPr>
        <w:pStyle w:val="a8"/>
        <w:spacing w:after="0" w:line="240" w:lineRule="auto"/>
      </w:pPr>
      <w:r>
        <w:t xml:space="preserve">педагогического совета                                                         </w:t>
      </w:r>
      <w:r w:rsidR="00846F73">
        <w:t xml:space="preserve">                      </w:t>
      </w:r>
      <w:r>
        <w:t xml:space="preserve"> Директор _______</w:t>
      </w:r>
    </w:p>
    <w:p w:rsidR="004666E2" w:rsidRDefault="004666E2" w:rsidP="00846F73">
      <w:pPr>
        <w:pStyle w:val="a8"/>
        <w:spacing w:after="0" w:line="240" w:lineRule="auto"/>
      </w:pPr>
      <w:r>
        <w:t xml:space="preserve">от «__» ________  20___года                                                </w:t>
      </w:r>
      <w:r w:rsidR="00846F73">
        <w:t xml:space="preserve">                       </w:t>
      </w:r>
      <w:r>
        <w:t>_____________/ Гапонов Е.Н.</w:t>
      </w:r>
    </w:p>
    <w:p w:rsidR="004666E2" w:rsidRDefault="004666E2" w:rsidP="00846F73">
      <w:pPr>
        <w:pStyle w:val="a8"/>
        <w:spacing w:after="0" w:line="240" w:lineRule="auto"/>
      </w:pPr>
      <w:r>
        <w:t xml:space="preserve">Протокол №___                                                                   </w:t>
      </w:r>
      <w:r w:rsidR="00846F73">
        <w:t xml:space="preserve">                       </w:t>
      </w:r>
      <w:r>
        <w:t xml:space="preserve">   «___» _________20___ года</w:t>
      </w:r>
    </w:p>
    <w:p w:rsidR="004666E2" w:rsidRDefault="004666E2" w:rsidP="004666E2">
      <w:pPr>
        <w:pStyle w:val="a8"/>
        <w:spacing w:after="0" w:line="240" w:lineRule="auto"/>
        <w:jc w:val="center"/>
      </w:pPr>
      <w:r>
        <w:t xml:space="preserve">М. </w:t>
      </w:r>
      <w:proofErr w:type="gramStart"/>
      <w:r>
        <w:t>П</w:t>
      </w:r>
      <w:proofErr w:type="gramEnd"/>
    </w:p>
    <w:p w:rsidR="004666E2" w:rsidRDefault="004666E2" w:rsidP="004666E2">
      <w:pPr>
        <w:pStyle w:val="a8"/>
        <w:spacing w:after="0" w:line="240" w:lineRule="auto"/>
        <w:jc w:val="center"/>
      </w:pPr>
    </w:p>
    <w:p w:rsidR="004666E2" w:rsidRDefault="004666E2" w:rsidP="004666E2">
      <w:pPr>
        <w:pStyle w:val="a8"/>
        <w:spacing w:after="0" w:line="240" w:lineRule="auto"/>
        <w:jc w:val="center"/>
      </w:pPr>
      <w:r>
        <w:t>ДОПОЛНИТЕЛЬНАЯ ОБЩЕОБРАЗОВАТЕЛЬНАЯ</w:t>
      </w:r>
    </w:p>
    <w:p w:rsidR="004666E2" w:rsidRDefault="004666E2" w:rsidP="004666E2">
      <w:pPr>
        <w:pStyle w:val="a8"/>
        <w:spacing w:after="0" w:line="240" w:lineRule="auto"/>
        <w:jc w:val="center"/>
      </w:pPr>
      <w:r>
        <w:t>(общеразвивающая)</w:t>
      </w:r>
    </w:p>
    <w:p w:rsidR="004666E2" w:rsidRDefault="004666E2" w:rsidP="004666E2">
      <w:pPr>
        <w:pStyle w:val="a8"/>
        <w:spacing w:after="0" w:line="240" w:lineRule="auto"/>
        <w:jc w:val="center"/>
      </w:pPr>
      <w:r>
        <w:t>ПРОГРАММА</w:t>
      </w:r>
    </w:p>
    <w:p w:rsidR="004666E2" w:rsidRDefault="004666E2" w:rsidP="004666E2">
      <w:pPr>
        <w:pStyle w:val="a8"/>
        <w:spacing w:after="0" w:line="240" w:lineRule="auto"/>
        <w:jc w:val="center"/>
      </w:pPr>
      <w:r>
        <w:t>Интеллектуальной направленности</w:t>
      </w:r>
    </w:p>
    <w:p w:rsidR="004666E2" w:rsidRDefault="004666E2" w:rsidP="004666E2">
      <w:pPr>
        <w:pStyle w:val="a8"/>
        <w:spacing w:after="0" w:line="240" w:lineRule="auto"/>
        <w:jc w:val="center"/>
      </w:pPr>
      <w:r>
        <w:t>« Основы проектной и исследовательской деятельности»</w:t>
      </w:r>
    </w:p>
    <w:p w:rsidR="004666E2" w:rsidRDefault="004666E2" w:rsidP="004666E2">
      <w:pPr>
        <w:pStyle w:val="a8"/>
        <w:spacing w:after="0" w:line="240" w:lineRule="auto"/>
        <w:jc w:val="center"/>
      </w:pPr>
    </w:p>
    <w:p w:rsidR="004666E2" w:rsidRDefault="004666E2" w:rsidP="004666E2">
      <w:pPr>
        <w:pStyle w:val="a8"/>
        <w:spacing w:after="0" w:line="240" w:lineRule="auto"/>
      </w:pPr>
      <w:r>
        <w:t xml:space="preserve">                                      </w:t>
      </w:r>
    </w:p>
    <w:p w:rsidR="004666E2" w:rsidRDefault="004666E2" w:rsidP="004666E2">
      <w:pPr>
        <w:pStyle w:val="a8"/>
        <w:spacing w:before="0" w:beforeAutospacing="0" w:after="0" w:line="360" w:lineRule="auto"/>
      </w:pPr>
      <w:r>
        <w:t>Уровень программы: базовый</w:t>
      </w:r>
    </w:p>
    <w:p w:rsidR="004666E2" w:rsidRDefault="004666E2" w:rsidP="004666E2">
      <w:pPr>
        <w:pStyle w:val="a8"/>
        <w:spacing w:before="0" w:beforeAutospacing="0" w:after="0" w:line="360" w:lineRule="auto"/>
      </w:pPr>
      <w:r>
        <w:t>(ознакомительный, базовый, углубленный)</w:t>
      </w:r>
    </w:p>
    <w:p w:rsidR="004666E2" w:rsidRDefault="004666E2" w:rsidP="004666E2">
      <w:pPr>
        <w:pStyle w:val="a8"/>
        <w:spacing w:before="0" w:beforeAutospacing="0" w:after="0" w:line="240" w:lineRule="auto"/>
      </w:pPr>
      <w:r>
        <w:t>Возрастная категория: от__11__до__ 12 лет</w:t>
      </w:r>
    </w:p>
    <w:p w:rsidR="004666E2" w:rsidRDefault="004666E2" w:rsidP="004666E2">
      <w:pPr>
        <w:pStyle w:val="a8"/>
        <w:spacing w:before="0" w:beforeAutospacing="0" w:after="0" w:line="240" w:lineRule="auto"/>
      </w:pPr>
    </w:p>
    <w:p w:rsidR="004666E2" w:rsidRDefault="004666E2" w:rsidP="004666E2">
      <w:pPr>
        <w:pStyle w:val="a8"/>
        <w:spacing w:before="0" w:beforeAutospacing="0" w:after="0" w:line="240" w:lineRule="auto"/>
      </w:pPr>
      <w:r>
        <w:t>Состав группы:__________15____________</w:t>
      </w:r>
    </w:p>
    <w:p w:rsidR="004666E2" w:rsidRDefault="004666E2" w:rsidP="004666E2">
      <w:pPr>
        <w:pStyle w:val="a8"/>
        <w:spacing w:before="0" w:beforeAutospacing="0" w:after="0" w:line="240" w:lineRule="auto"/>
      </w:pPr>
    </w:p>
    <w:p w:rsidR="004666E2" w:rsidRDefault="004666E2" w:rsidP="004666E2">
      <w:pPr>
        <w:pStyle w:val="a8"/>
        <w:spacing w:before="0" w:beforeAutospacing="0" w:after="0" w:line="240" w:lineRule="auto"/>
      </w:pPr>
      <w:r>
        <w:t>Срок реализации:__1__го</w:t>
      </w:r>
      <w:proofErr w:type="gramStart"/>
      <w:r>
        <w:t>д(</w:t>
      </w:r>
      <w:proofErr w:type="gramEnd"/>
      <w:r>
        <w:t>а)</w:t>
      </w:r>
    </w:p>
    <w:p w:rsidR="004666E2" w:rsidRDefault="004666E2" w:rsidP="004666E2">
      <w:pPr>
        <w:pStyle w:val="a8"/>
        <w:spacing w:before="0" w:beforeAutospacing="0" w:after="0" w:line="240" w:lineRule="auto"/>
      </w:pPr>
    </w:p>
    <w:p w:rsidR="004666E2" w:rsidRDefault="004666E2" w:rsidP="004666E2">
      <w:pPr>
        <w:pStyle w:val="a8"/>
        <w:spacing w:before="0" w:beforeAutospacing="0" w:after="0" w:line="240" w:lineRule="auto"/>
      </w:pPr>
      <w:r>
        <w:t>ID- номер программы в Навигаторе:______</w:t>
      </w:r>
    </w:p>
    <w:p w:rsidR="004666E2" w:rsidRDefault="004666E2" w:rsidP="004666E2">
      <w:pPr>
        <w:pStyle w:val="a8"/>
        <w:spacing w:before="0" w:beforeAutospacing="0" w:after="0" w:line="240" w:lineRule="auto"/>
        <w:jc w:val="center"/>
      </w:pPr>
      <w:r>
        <w:t xml:space="preserve">                                                                        </w:t>
      </w:r>
    </w:p>
    <w:p w:rsidR="004666E2" w:rsidRDefault="004666E2" w:rsidP="004666E2">
      <w:pPr>
        <w:pStyle w:val="a8"/>
        <w:spacing w:before="0" w:beforeAutospacing="0" w:after="0" w:line="240" w:lineRule="auto"/>
        <w:jc w:val="center"/>
      </w:pPr>
      <w:r>
        <w:t xml:space="preserve">                                                                        Авто</w:t>
      </w:r>
      <w:proofErr w:type="gramStart"/>
      <w:r>
        <w:t>р-</w:t>
      </w:r>
      <w:proofErr w:type="gramEnd"/>
      <w:r>
        <w:t xml:space="preserve"> составитель:</w:t>
      </w:r>
    </w:p>
    <w:p w:rsidR="004666E2" w:rsidRDefault="004666E2" w:rsidP="004666E2">
      <w:pPr>
        <w:pStyle w:val="a8"/>
        <w:spacing w:before="0" w:beforeAutospacing="0" w:after="0" w:line="240" w:lineRule="auto"/>
        <w:jc w:val="center"/>
      </w:pPr>
      <w:r>
        <w:t xml:space="preserve">                                                                                            Телепнева Наталья Григорьевна</w:t>
      </w:r>
    </w:p>
    <w:p w:rsidR="004666E2" w:rsidRDefault="004666E2" w:rsidP="004666E2">
      <w:pPr>
        <w:pStyle w:val="a8"/>
        <w:spacing w:before="0" w:beforeAutospacing="0" w:after="0" w:line="240" w:lineRule="auto"/>
        <w:jc w:val="center"/>
      </w:pPr>
      <w:r>
        <w:lastRenderedPageBreak/>
        <w:t xml:space="preserve">                                                                                                          учитель русского языка  и   литературы</w:t>
      </w:r>
    </w:p>
    <w:p w:rsidR="004666E2" w:rsidRPr="004666E2" w:rsidRDefault="004666E2" w:rsidP="004666E2">
      <w:pPr>
        <w:pStyle w:val="a8"/>
        <w:spacing w:after="0" w:line="240" w:lineRule="auto"/>
        <w:jc w:val="center"/>
      </w:pPr>
      <w:r>
        <w:t xml:space="preserve"> </w:t>
      </w:r>
      <w:proofErr w:type="spellStart"/>
      <w:r>
        <w:t>ст-ца</w:t>
      </w:r>
      <w:proofErr w:type="spellEnd"/>
      <w:r>
        <w:t xml:space="preserve"> </w:t>
      </w:r>
      <w:proofErr w:type="spellStart"/>
      <w:r>
        <w:t>Темнолесская</w:t>
      </w:r>
      <w:proofErr w:type="spellEnd"/>
      <w:r>
        <w:t xml:space="preserve"> 2023 год</w:t>
      </w:r>
    </w:p>
    <w:p w:rsidR="004666E2" w:rsidRDefault="004666E2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</w:rPr>
      </w:pP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</w:rPr>
      </w:pPr>
      <w:r w:rsidRPr="004666E2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</w:rPr>
      </w:pPr>
      <w:r w:rsidRPr="004666E2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с учетом нормативно-правовых документов: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</w:rPr>
      </w:pPr>
      <w:r w:rsidRPr="004666E2">
        <w:rPr>
          <w:rFonts w:ascii="Times New Roman" w:eastAsia="Times New Roman" w:hAnsi="Times New Roman" w:cs="Times New Roman"/>
          <w:sz w:val="24"/>
          <w:szCs w:val="24"/>
        </w:rPr>
        <w:t xml:space="preserve">- ФГОС основного общего образования, </w:t>
      </w:r>
      <w:proofErr w:type="gramStart"/>
      <w:r w:rsidRPr="004666E2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proofErr w:type="gramEnd"/>
      <w:r w:rsidRPr="004666E2"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4666E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666E2">
        <w:rPr>
          <w:rFonts w:ascii="Times New Roman" w:eastAsia="Times New Roman" w:hAnsi="Times New Roman" w:cs="Times New Roman"/>
          <w:sz w:val="24"/>
          <w:szCs w:val="24"/>
        </w:rPr>
        <w:t xml:space="preserve"> РФ от 17.12.2010 № 1897 (с изменениями и дополнениями);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66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666E2">
        <w:rPr>
          <w:rFonts w:ascii="Times New Roman" w:eastAsia="Times New Roman" w:hAnsi="Times New Roman" w:cs="Times New Roman"/>
          <w:color w:val="333333"/>
          <w:sz w:val="24"/>
          <w:szCs w:val="24"/>
        </w:rPr>
        <w:t>Фундаментальное ядро содержания общего образования;</w:t>
      </w:r>
    </w:p>
    <w:p w:rsidR="00F91A6B" w:rsidRPr="004666E2" w:rsidRDefault="00F91A6B" w:rsidP="004666E2">
      <w:pPr>
        <w:shd w:val="clear" w:color="auto" w:fill="FFFFFF"/>
        <w:spacing w:after="169" w:line="240" w:lineRule="auto"/>
        <w:ind w:left="284" w:firstLine="42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66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Концепция духовно-нравственного развития и воспитания личности гражданина России.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</w:rPr>
      </w:pPr>
      <w:r w:rsidRPr="004666E2">
        <w:rPr>
          <w:rFonts w:ascii="Times New Roman" w:eastAsia="Times New Roman" w:hAnsi="Times New Roman" w:cs="Times New Roman"/>
          <w:sz w:val="24"/>
          <w:szCs w:val="24"/>
        </w:rPr>
        <w:t>Рабочая программа «Основы смыслового чтения» является частью основной образовательной программы основного общего образования МБОУ « СОШ № 9 им.А.И.Рыбникова»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ориентирован на развитие 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</w:rPr>
      </w:pPr>
      <w:r w:rsidRPr="004666E2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«Основы смыслового чтения»  рассчитана на 68 часов  (2часа в неделю).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имеет цель: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грамотного компетентного читателя, человека, имеющего стойкую привычку к познанию мира и самого себя, человека с высоким уровнем языковой культуры, культуры чувств и мышления.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способствует решению следующих задач на ступени основного общего образования: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Поддерживать интерес к чтению, сложившийся в начальной школе, формировать духовную и интеллектуальную потребность читать.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Обеспечивать общее  развитие школьника, глубокое понимание  научных и художественных текстов различного уровня сложности.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Обеспечивать  осмысление текстовой информации, учить приобретать и систематизировать научные знания.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Развивать чувство языка, умения и навыки связной речи, речевую культуру.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нацелен на реализацию стратегии смыслового чтения и работы с текстом, являющейся составной частью основной образовательной программы основного общего образования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принцип: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интеграции, предполагающий единство всех заинтересованных сторон в совместной учебной и внеурочной деятельности.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</w:rPr>
      </w:pPr>
      <w:r w:rsidRPr="004666E2">
        <w:rPr>
          <w:rFonts w:ascii="Times New Roman" w:eastAsia="Times New Roman" w:hAnsi="Times New Roman" w:cs="Times New Roman"/>
          <w:sz w:val="24"/>
          <w:szCs w:val="24"/>
        </w:rPr>
        <w:t>Работа с текстом в программе представлена в трёх разделах: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информации и понимание </w:t>
      </w:r>
      <w:proofErr w:type="gramStart"/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и интерпретация информации;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информации.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 образовательной программы  развития УУД «Стратегия смыслового чтения»  тесно связана с учебными образовательными программами и способствует совершенствованию следующих умений: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Овладение функциональной грамотностью (различными видами чтения: изучающим, ознакомительным, просмотровым; гибким чтением; умениями извлекать, преобразовывать и использовать текстовую информацию).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Овладение навыками и умениями понимания и анализа текстов разных видов.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Овладение продуктивными умениями различных видов устной и письменной речи.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4.Определение и объяснение собственной интерпретации прочитанного (истолкования и эмоционально-оценочного отношения).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Восприятие и характеристика текста как произведения искусства.</w:t>
      </w:r>
    </w:p>
    <w:p w:rsidR="00A600E5" w:rsidRPr="004666E2" w:rsidRDefault="00F91A6B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Приобретение, систематизация и использование сведений по теории и истории текста.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Содержание курса внеурочной деятельности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Введение (1ч.)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Цели и задачи курса. Демонстрационный  вариант экзаменационной работы для проведения в 2022-23 учебном году государственной итоговой аттестации.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Учащиеся должны знать.</w:t>
      </w:r>
    </w:p>
    <w:p w:rsidR="00A600E5" w:rsidRPr="004666E2" w:rsidRDefault="00A600E5" w:rsidP="004666E2">
      <w:pPr>
        <w:pStyle w:val="a4"/>
        <w:numPr>
          <w:ilvl w:val="0"/>
          <w:numId w:val="11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Структуру и содержание контрольно-измерительных материалов.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Учащиеся должны уметь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:rsidR="00A600E5" w:rsidRPr="004666E2" w:rsidRDefault="00A600E5" w:rsidP="004666E2">
      <w:pPr>
        <w:pStyle w:val="a4"/>
        <w:numPr>
          <w:ilvl w:val="0"/>
          <w:numId w:val="11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Учиться работать с </w:t>
      </w:r>
      <w:proofErr w:type="spellStart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КИМами</w:t>
      </w:r>
      <w:proofErr w:type="spellEnd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, бланками ответов по русскому языку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Основные термины по разделу: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Контрольно- измерительные материалы. Демонстрационный вариант. Бланк ответов. Сжатое изложение. Задания с выбором ответа. Задания с кратким ответом. Сочинение - рассуждение на основе текста.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Текст как единица синтаксиса (29ч.)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Определение, признаки и характеристика текста как единицы языка. Тема, идея, проблема текста и способы их установления и формулирования.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Композиция, логическая, грамматическая структура текста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Понятие о </w:t>
      </w:r>
      <w:proofErr w:type="spellStart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микротеме</w:t>
      </w:r>
      <w:proofErr w:type="spellEnd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Соотношение </w:t>
      </w:r>
      <w:proofErr w:type="spellStart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микротемы</w:t>
      </w:r>
      <w:proofErr w:type="spellEnd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абзацного строения текста.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Главная и второстепенная информация в тексте. Ключевые слова и их роль в определении границ главной информации. Способы сокращения текста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грамматические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,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логические, синтаксические.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Учащиеся должны знать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:rsidR="00A600E5" w:rsidRPr="004666E2" w:rsidRDefault="00A600E5" w:rsidP="004666E2">
      <w:pPr>
        <w:pStyle w:val="a4"/>
        <w:numPr>
          <w:ilvl w:val="0"/>
          <w:numId w:val="11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Признаки текста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,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его структуру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;</w:t>
      </w:r>
    </w:p>
    <w:p w:rsidR="00A600E5" w:rsidRPr="004666E2" w:rsidRDefault="00A600E5" w:rsidP="004666E2">
      <w:pPr>
        <w:pStyle w:val="a4"/>
        <w:numPr>
          <w:ilvl w:val="0"/>
          <w:numId w:val="11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Понятие « </w:t>
      </w:r>
      <w:proofErr w:type="spellStart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микротема</w:t>
      </w:r>
      <w:proofErr w:type="spellEnd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</w:p>
    <w:p w:rsidR="00A600E5" w:rsidRPr="004666E2" w:rsidRDefault="00A600E5" w:rsidP="004666E2">
      <w:pPr>
        <w:pStyle w:val="a4"/>
        <w:numPr>
          <w:ilvl w:val="0"/>
          <w:numId w:val="11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Языковые приемы компрессии текста: исключение, обобщение, упрощение.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Комплексный анализ текста (27ч.)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Текст как продукт речевой деятельности. Функциональн</w:t>
      </w:r>
      <w:proofErr w:type="gramStart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о-</w:t>
      </w:r>
      <w:proofErr w:type="gramEnd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смысловые типы речи. Извлечение информации из различных источников. Художественные средства текста. Средства связи предложений в тексте. Лексические, грамматические, синтаксические средства.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Типы текста: описание, повествование, рассуждение. Стили литературного языка. </w:t>
      </w:r>
      <w:proofErr w:type="gramStart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Публицистической</w:t>
      </w:r>
      <w:proofErr w:type="gramEnd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стиль. Основные черты публицистического стиля.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Жанры публицистического стиля.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Учащиеся должны знать:</w:t>
      </w:r>
    </w:p>
    <w:p w:rsidR="00A600E5" w:rsidRPr="004666E2" w:rsidRDefault="00A600E5" w:rsidP="004666E2">
      <w:pPr>
        <w:pStyle w:val="a4"/>
        <w:numPr>
          <w:ilvl w:val="0"/>
          <w:numId w:val="12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Основные признаки тек</w:t>
      </w:r>
      <w:proofErr w:type="gramStart"/>
      <w:r w:rsidRPr="004666E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c</w:t>
      </w:r>
      <w:proofErr w:type="gramEnd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та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;</w:t>
      </w:r>
    </w:p>
    <w:p w:rsidR="00A600E5" w:rsidRPr="004666E2" w:rsidRDefault="00A600E5" w:rsidP="004666E2">
      <w:pPr>
        <w:pStyle w:val="a4"/>
        <w:numPr>
          <w:ilvl w:val="0"/>
          <w:numId w:val="12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Особенности основных функционально-смысловых типов речи;</w:t>
      </w:r>
    </w:p>
    <w:p w:rsidR="00A600E5" w:rsidRPr="004666E2" w:rsidRDefault="00A600E5" w:rsidP="004666E2">
      <w:pPr>
        <w:pStyle w:val="a4"/>
        <w:numPr>
          <w:ilvl w:val="0"/>
          <w:numId w:val="12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Основные признаки стилей речи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;</w:t>
      </w:r>
    </w:p>
    <w:p w:rsidR="00A600E5" w:rsidRPr="004666E2" w:rsidRDefault="00A600E5" w:rsidP="004666E2">
      <w:pPr>
        <w:pStyle w:val="a4"/>
        <w:numPr>
          <w:ilvl w:val="0"/>
          <w:numId w:val="12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Основные изобразительно-выразительные средства языка и их отличительные черты;</w:t>
      </w:r>
    </w:p>
    <w:p w:rsidR="00A600E5" w:rsidRPr="004666E2" w:rsidRDefault="00A600E5" w:rsidP="004666E2">
      <w:pPr>
        <w:pStyle w:val="a4"/>
        <w:numPr>
          <w:ilvl w:val="0"/>
          <w:numId w:val="12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Основные понятие и термины лексики и фразеологии;</w:t>
      </w:r>
    </w:p>
    <w:p w:rsidR="00A600E5" w:rsidRPr="004666E2" w:rsidRDefault="00A600E5" w:rsidP="004666E2">
      <w:pPr>
        <w:pStyle w:val="a4"/>
        <w:numPr>
          <w:ilvl w:val="0"/>
          <w:numId w:val="12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Название и особенности основных морфем русского языка;</w:t>
      </w:r>
    </w:p>
    <w:p w:rsidR="00A600E5" w:rsidRPr="004666E2" w:rsidRDefault="00A600E5" w:rsidP="004666E2">
      <w:pPr>
        <w:pStyle w:val="a4"/>
        <w:numPr>
          <w:ilvl w:val="0"/>
          <w:numId w:val="12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Основные способы образования слов в русском языке;</w:t>
      </w:r>
    </w:p>
    <w:p w:rsidR="00A600E5" w:rsidRPr="004666E2" w:rsidRDefault="00A600E5" w:rsidP="004666E2">
      <w:pPr>
        <w:pStyle w:val="a4"/>
        <w:numPr>
          <w:ilvl w:val="0"/>
          <w:numId w:val="12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Предмет изучения орфографии и алгоритм применения орфографических правил;</w:t>
      </w:r>
    </w:p>
    <w:p w:rsidR="00A600E5" w:rsidRPr="004666E2" w:rsidRDefault="00A600E5" w:rsidP="004666E2">
      <w:pPr>
        <w:pStyle w:val="a4"/>
        <w:numPr>
          <w:ilvl w:val="0"/>
          <w:numId w:val="12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Синтаксические правила и пунктуационные нормы.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Учащиеся должны уметь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:rsidR="00A600E5" w:rsidRPr="004666E2" w:rsidRDefault="00A600E5" w:rsidP="004666E2">
      <w:pPr>
        <w:pStyle w:val="a4"/>
        <w:numPr>
          <w:ilvl w:val="0"/>
          <w:numId w:val="13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Определять функционально - смысловые типы речи;</w:t>
      </w:r>
    </w:p>
    <w:p w:rsidR="00A600E5" w:rsidRPr="004666E2" w:rsidRDefault="00A600E5" w:rsidP="004666E2">
      <w:pPr>
        <w:pStyle w:val="a4"/>
        <w:numPr>
          <w:ilvl w:val="0"/>
          <w:numId w:val="13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Определять стиль предложенного для анализа текста и аргументировать собственное мнение;</w:t>
      </w:r>
    </w:p>
    <w:p w:rsidR="00A600E5" w:rsidRPr="004666E2" w:rsidRDefault="00A600E5" w:rsidP="004666E2">
      <w:pPr>
        <w:pStyle w:val="a4"/>
        <w:numPr>
          <w:ilvl w:val="0"/>
          <w:numId w:val="13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Находить в тексте изобразительно-выразительные средства и объяснить их роль в создании художественного образа;</w:t>
      </w:r>
    </w:p>
    <w:p w:rsidR="00A600E5" w:rsidRPr="004666E2" w:rsidRDefault="00A600E5" w:rsidP="004666E2">
      <w:pPr>
        <w:pStyle w:val="a4"/>
        <w:numPr>
          <w:ilvl w:val="0"/>
          <w:numId w:val="13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Находится в предложенных текстах лексические </w:t>
      </w:r>
      <w:proofErr w:type="gramStart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понятия</w:t>
      </w:r>
      <w:proofErr w:type="gramEnd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и определять их роль;</w:t>
      </w:r>
    </w:p>
    <w:p w:rsidR="00A600E5" w:rsidRPr="004666E2" w:rsidRDefault="00A600E5" w:rsidP="004666E2">
      <w:pPr>
        <w:pStyle w:val="a4"/>
        <w:numPr>
          <w:ilvl w:val="0"/>
          <w:numId w:val="13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Находить значимые части слова и выполнять словообразовательный разбор;</w:t>
      </w:r>
    </w:p>
    <w:p w:rsidR="00A600E5" w:rsidRPr="004666E2" w:rsidRDefault="00A600E5" w:rsidP="004666E2">
      <w:pPr>
        <w:pStyle w:val="a4"/>
        <w:numPr>
          <w:ilvl w:val="0"/>
          <w:numId w:val="13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Определять способ словообразования и выполнять морфологический разбор;</w:t>
      </w:r>
    </w:p>
    <w:p w:rsidR="00A600E5" w:rsidRPr="004666E2" w:rsidRDefault="00A600E5" w:rsidP="004666E2">
      <w:pPr>
        <w:pStyle w:val="a4"/>
        <w:numPr>
          <w:ilvl w:val="0"/>
          <w:numId w:val="13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Узнавать и осознавать в слове орфограмму, определять условия выбора верного написания и правильно писать слово;</w:t>
      </w:r>
    </w:p>
    <w:p w:rsidR="00A600E5" w:rsidRPr="004666E2" w:rsidRDefault="00A600E5" w:rsidP="004666E2">
      <w:pPr>
        <w:pStyle w:val="a4"/>
        <w:numPr>
          <w:ilvl w:val="0"/>
          <w:numId w:val="13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Объяснить общие случаи постановки знаков препинания;</w:t>
      </w:r>
    </w:p>
    <w:p w:rsidR="00A600E5" w:rsidRPr="004666E2" w:rsidRDefault="00A600E5" w:rsidP="004666E2">
      <w:pPr>
        <w:pStyle w:val="a4"/>
        <w:numPr>
          <w:ilvl w:val="0"/>
          <w:numId w:val="13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Анализировать старание и значение словосочетаний, выполнять разбор словосочетаний;</w:t>
      </w:r>
    </w:p>
    <w:p w:rsidR="00A600E5" w:rsidRPr="004666E2" w:rsidRDefault="00A600E5" w:rsidP="004666E2">
      <w:pPr>
        <w:pStyle w:val="a4"/>
        <w:numPr>
          <w:ilvl w:val="0"/>
          <w:numId w:val="13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Характеризовать предложение.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Основные термины по разделу: Текст. Функционально - смысловые типы речи: описание, повествование, рассуждение, комбинированный текст.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Стили русского языка: научный, официально - деловой, публицистический, разговорный, художественный.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Изобразительно - выразительные средства языка (тропы): метафора, олицетворение, эпитет, фразеологизм, сравнение, гипербола, лексический повтор.</w:t>
      </w:r>
      <w:proofErr w:type="gramEnd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Слово. Лексическое значение. Прямое и переносное значение. Многозначность. Синонимы. Антонимы. Омонимы. Лексика исконно русская и заимствованная. Диалектизмы. Профессионализмы. Жаргонизмы. Фразеология.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Морфемика</w:t>
      </w:r>
      <w:proofErr w:type="spellEnd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. Значимые части слова: приставка, корень, суффикс, окончание, основа. Основные способы словообразования. Формообразование.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Орфография. Орфограммы.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Синтаксис. Словосочетание.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Виды подчинительной связи: согласование, управление, привыкание. Предложение. Грамматическая основа предложения. Главные члены предложения, второстепенные члены предложения. Типы предложений по цели высказывания и эмоциональной окраске. Типы предложений по количеству грамматических основ. Предложения распространенные. Полные и неполные предложения. Простое осложненное предложение.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Знаки препинания: разделительные</w:t>
      </w:r>
      <w:proofErr w:type="gramStart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выделительные и соединительные.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Создание текста на заданную тему в соответствии с функционально - смысловым типом речи (11ч.)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Структура сочинения – рассуждения: тезис, доказательство, вывод. Сочинение – рассуждение на лингвистическую тему. Сочинение - рассуждение на основе текста.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Учащиеся должны знать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:rsidR="00A600E5" w:rsidRPr="004666E2" w:rsidRDefault="00A600E5" w:rsidP="004666E2">
      <w:pPr>
        <w:pStyle w:val="a4"/>
        <w:numPr>
          <w:ilvl w:val="0"/>
          <w:numId w:val="14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Структуру написание сочинени</w:t>
      </w:r>
      <w:proofErr w:type="gramStart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я-</w:t>
      </w:r>
      <w:proofErr w:type="gramEnd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рассуждения, способы аргументации.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Учащиеся должны уметь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:rsidR="00A600E5" w:rsidRPr="004666E2" w:rsidRDefault="00A600E5" w:rsidP="004666E2">
      <w:pPr>
        <w:pStyle w:val="a4"/>
        <w:numPr>
          <w:ilvl w:val="0"/>
          <w:numId w:val="14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Писать сочинение - рассуждение на заданную тему в соответствии с функционально - смысловым типом речи.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Основные термины по разделу: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Сочинение - рассуждение. Тезис. Доказательство. Вывод. Критерии оценивания.</w:t>
      </w:r>
    </w:p>
    <w:p w:rsidR="00A600E5" w:rsidRPr="004666E2" w:rsidRDefault="00A600E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Подведение итогов (1ч)</w:t>
      </w:r>
    </w:p>
    <w:p w:rsidR="00F91A6B" w:rsidRPr="004666E2" w:rsidRDefault="00F91A6B" w:rsidP="004666E2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23" w:rsidRPr="004666E2" w:rsidRDefault="00997923" w:rsidP="004666E2">
      <w:pPr>
        <w:ind w:left="284" w:firstLine="424"/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Результаты освоения курса внеурочной деятельности « Основы </w:t>
      </w:r>
      <w:r w:rsidR="00F91A6B"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смыслового чтения»</w:t>
      </w:r>
    </w:p>
    <w:p w:rsidR="00997923" w:rsidRPr="004666E2" w:rsidRDefault="00997923" w:rsidP="004666E2">
      <w:p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В результате освоения программы элективного курса « Основы смыс</w:t>
      </w:r>
      <w:r w:rsidR="00A600E5"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лового чтения и 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» формируются следующие предметные осуществлять смысловое чтение;</w:t>
      </w:r>
    </w:p>
    <w:p w:rsidR="00997923" w:rsidRPr="004666E2" w:rsidRDefault="00997923" w:rsidP="004666E2">
      <w:pPr>
        <w:pStyle w:val="a6"/>
        <w:numPr>
          <w:ilvl w:val="0"/>
          <w:numId w:val="1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Осуществлять поиск информации с помощью  справочно - </w:t>
      </w:r>
      <w:proofErr w:type="gramStart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библиографического</w:t>
      </w:r>
      <w:proofErr w:type="gramEnd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библиотеки, по электронному каталогу;</w:t>
      </w:r>
    </w:p>
    <w:p w:rsidR="00997923" w:rsidRPr="004666E2" w:rsidRDefault="00997923" w:rsidP="004666E2">
      <w:pPr>
        <w:pStyle w:val="a6"/>
        <w:numPr>
          <w:ilvl w:val="0"/>
          <w:numId w:val="1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Оценивать информацию с точки зрения полноты, достоверности и научности источника;</w:t>
      </w:r>
    </w:p>
    <w:p w:rsidR="00997923" w:rsidRPr="004666E2" w:rsidRDefault="00997923" w:rsidP="004666E2">
      <w:pPr>
        <w:pStyle w:val="a6"/>
        <w:numPr>
          <w:ilvl w:val="0"/>
          <w:numId w:val="1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Осуществлять поиск и отбор информации в различных источниках;</w:t>
      </w:r>
    </w:p>
    <w:p w:rsidR="00997923" w:rsidRPr="004666E2" w:rsidRDefault="00997923" w:rsidP="004666E2">
      <w:pPr>
        <w:pStyle w:val="a6"/>
        <w:numPr>
          <w:ilvl w:val="0"/>
          <w:numId w:val="1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Работать с текстом</w:t>
      </w:r>
      <w:proofErr w:type="gramStart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выделять главную мысль;</w:t>
      </w:r>
    </w:p>
    <w:p w:rsidR="00997923" w:rsidRPr="004666E2" w:rsidRDefault="00997923" w:rsidP="004666E2">
      <w:pPr>
        <w:pStyle w:val="a6"/>
        <w:numPr>
          <w:ilvl w:val="0"/>
          <w:numId w:val="1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Обрабатывать информацию в графической форме </w:t>
      </w:r>
      <w:r w:rsidR="00EA25AA"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схемы, таблицы, понятийные карты);</w:t>
      </w:r>
    </w:p>
    <w:p w:rsidR="00997923" w:rsidRPr="004666E2" w:rsidRDefault="00997923" w:rsidP="004666E2">
      <w:pPr>
        <w:pStyle w:val="a6"/>
        <w:numPr>
          <w:ilvl w:val="0"/>
          <w:numId w:val="1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Работать с компьютером, пользуясь алгоритмом учебных действий;</w:t>
      </w:r>
    </w:p>
    <w:p w:rsidR="00997923" w:rsidRPr="004666E2" w:rsidRDefault="00997923" w:rsidP="004666E2">
      <w:pPr>
        <w:pStyle w:val="a6"/>
        <w:numPr>
          <w:ilvl w:val="0"/>
          <w:numId w:val="1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Пользоваться электронными ресурсами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;</w:t>
      </w:r>
    </w:p>
    <w:p w:rsidR="00293126" w:rsidRPr="004666E2" w:rsidRDefault="00997923" w:rsidP="004666E2">
      <w:pPr>
        <w:pStyle w:val="a6"/>
        <w:numPr>
          <w:ilvl w:val="0"/>
          <w:numId w:val="1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Пользоваться справочными электронными источниками для понимания и получения</w:t>
      </w:r>
      <w:r w:rsidR="00293126"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дополнительной информации.</w:t>
      </w:r>
    </w:p>
    <w:p w:rsidR="00293126" w:rsidRPr="004666E2" w:rsidRDefault="00293126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Метапредметные</w:t>
      </w:r>
      <w:proofErr w:type="spellEnd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результаты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:rsidR="00293126" w:rsidRPr="004666E2" w:rsidRDefault="00293126" w:rsidP="004666E2">
      <w:pPr>
        <w:pStyle w:val="a4"/>
        <w:numPr>
          <w:ilvl w:val="0"/>
          <w:numId w:val="2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Овладение способами </w:t>
      </w:r>
      <w:proofErr w:type="spellStart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самоогранизации</w:t>
      </w:r>
      <w:proofErr w:type="spellEnd"/>
      <w:r w:rsidRPr="004666E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;</w:t>
      </w:r>
    </w:p>
    <w:p w:rsidR="00293126" w:rsidRPr="004666E2" w:rsidRDefault="00293126" w:rsidP="004666E2">
      <w:pPr>
        <w:pStyle w:val="a4"/>
        <w:numPr>
          <w:ilvl w:val="0"/>
          <w:numId w:val="2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Ставить цель и планировать свою личную учебную деятельность</w:t>
      </w:r>
    </w:p>
    <w:p w:rsidR="007D6D50" w:rsidRPr="004666E2" w:rsidRDefault="007D6D50" w:rsidP="004666E2">
      <w:pPr>
        <w:pStyle w:val="a4"/>
        <w:numPr>
          <w:ilvl w:val="0"/>
          <w:numId w:val="2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Оценивать собственный вклад в деятельность группы;</w:t>
      </w:r>
    </w:p>
    <w:p w:rsidR="007D6D50" w:rsidRPr="004666E2" w:rsidRDefault="007D6D50" w:rsidP="004666E2">
      <w:pPr>
        <w:pStyle w:val="a4"/>
        <w:numPr>
          <w:ilvl w:val="0"/>
          <w:numId w:val="2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Осознавать значимость компьютерной грамотности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;</w:t>
      </w:r>
    </w:p>
    <w:p w:rsidR="007D6D50" w:rsidRPr="004666E2" w:rsidRDefault="007D6D50" w:rsidP="004666E2">
      <w:pPr>
        <w:pStyle w:val="a4"/>
        <w:numPr>
          <w:ilvl w:val="0"/>
          <w:numId w:val="2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Проводить самооценку своих личных учебных достижений;</w:t>
      </w:r>
    </w:p>
    <w:p w:rsidR="007D6D50" w:rsidRPr="004666E2" w:rsidRDefault="007D6D50" w:rsidP="004666E2">
      <w:pPr>
        <w:pStyle w:val="a4"/>
        <w:numPr>
          <w:ilvl w:val="0"/>
          <w:numId w:val="2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Применять полученные знания на разных учебных дисциплинах</w:t>
      </w:r>
      <w:proofErr w:type="gramStart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</w:p>
    <w:p w:rsidR="007D6D50" w:rsidRPr="004666E2" w:rsidRDefault="007D6D50" w:rsidP="004666E2">
      <w:pPr>
        <w:pStyle w:val="a4"/>
        <w:numPr>
          <w:ilvl w:val="0"/>
          <w:numId w:val="2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Формировать потребность в систематическом получении информации</w:t>
      </w:r>
    </w:p>
    <w:p w:rsidR="007D6D50" w:rsidRPr="004666E2" w:rsidRDefault="007D6D50" w:rsidP="004666E2">
      <w:pPr>
        <w:pStyle w:val="a4"/>
        <w:numPr>
          <w:ilvl w:val="0"/>
          <w:numId w:val="2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Планировать свою деятельность под руководством учителя;</w:t>
      </w:r>
    </w:p>
    <w:p w:rsidR="007D6D50" w:rsidRPr="004666E2" w:rsidRDefault="007D6D50" w:rsidP="004666E2">
      <w:pPr>
        <w:pStyle w:val="a4"/>
        <w:numPr>
          <w:ilvl w:val="0"/>
          <w:numId w:val="2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Работать в соответствии с предложенным планом;</w:t>
      </w:r>
    </w:p>
    <w:p w:rsidR="007D6D50" w:rsidRPr="004666E2" w:rsidRDefault="007D6D50" w:rsidP="004666E2">
      <w:pPr>
        <w:pStyle w:val="a4"/>
        <w:numPr>
          <w:ilvl w:val="0"/>
          <w:numId w:val="2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Сравнивать полученный результат с ожидаемым результатом;</w:t>
      </w:r>
    </w:p>
    <w:p w:rsidR="007D6D50" w:rsidRPr="004666E2" w:rsidRDefault="007D6D50" w:rsidP="004666E2">
      <w:pPr>
        <w:pStyle w:val="a4"/>
        <w:numPr>
          <w:ilvl w:val="0"/>
          <w:numId w:val="2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Оценивать работу одноклассников</w:t>
      </w:r>
    </w:p>
    <w:p w:rsidR="007D6D50" w:rsidRPr="004666E2" w:rsidRDefault="007D6D50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D6D50" w:rsidRPr="004666E2" w:rsidRDefault="007D6D50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Личностные результаты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:rsidR="007D6D50" w:rsidRPr="004666E2" w:rsidRDefault="007D6D50" w:rsidP="004666E2">
      <w:pPr>
        <w:pStyle w:val="a4"/>
        <w:numPr>
          <w:ilvl w:val="0"/>
          <w:numId w:val="3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Формулировать свое мнение и позицию;</w:t>
      </w:r>
    </w:p>
    <w:p w:rsidR="007D6D50" w:rsidRPr="004666E2" w:rsidRDefault="00E81B2B" w:rsidP="004666E2">
      <w:pPr>
        <w:pStyle w:val="a4"/>
        <w:numPr>
          <w:ilvl w:val="0"/>
          <w:numId w:val="3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Формировать познавательную и информационную культуру;</w:t>
      </w:r>
    </w:p>
    <w:p w:rsidR="00E81B2B" w:rsidRPr="004666E2" w:rsidRDefault="00E81B2B" w:rsidP="004666E2">
      <w:pPr>
        <w:pStyle w:val="a4"/>
        <w:numPr>
          <w:ilvl w:val="0"/>
          <w:numId w:val="3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Соблюдать правила общения в интернете;</w:t>
      </w:r>
    </w:p>
    <w:p w:rsidR="00E81B2B" w:rsidRPr="004666E2" w:rsidRDefault="00E81B2B" w:rsidP="004666E2">
      <w:pPr>
        <w:pStyle w:val="a4"/>
        <w:numPr>
          <w:ilvl w:val="0"/>
          <w:numId w:val="3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Проявлять устойчивый познавательный интерес и готовность к самообразованию.</w:t>
      </w:r>
    </w:p>
    <w:p w:rsidR="00E81B2B" w:rsidRPr="004666E2" w:rsidRDefault="00E81B2B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81B2B" w:rsidRPr="004666E2" w:rsidRDefault="00E81B2B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Ожидаемые результаты:</w:t>
      </w:r>
    </w:p>
    <w:p w:rsidR="00E81B2B" w:rsidRPr="004666E2" w:rsidRDefault="00E81B2B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- понимание текста как одной из основных единиц языка и речи;</w:t>
      </w:r>
    </w:p>
    <w:p w:rsidR="00E81B2B" w:rsidRPr="004666E2" w:rsidRDefault="00E81B2B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-практические умения и навыки по самостоятельному анализу текстовой разной стилистической направленности;</w:t>
      </w:r>
    </w:p>
    <w:p w:rsidR="00E81B2B" w:rsidRPr="004666E2" w:rsidRDefault="00E81B2B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-приобретение опыта рецензирования и редактирование текстов;</w:t>
      </w:r>
    </w:p>
    <w:p w:rsidR="00E81B2B" w:rsidRPr="004666E2" w:rsidRDefault="00E81B2B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-углубление лингвистических знаний, расширение кругозора в области филологической науки;</w:t>
      </w:r>
    </w:p>
    <w:p w:rsidR="0032460F" w:rsidRPr="004666E2" w:rsidRDefault="0032460F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-рецензировать и редактировать тексты;</w:t>
      </w:r>
    </w:p>
    <w:p w:rsidR="0032460F" w:rsidRPr="004666E2" w:rsidRDefault="0032460F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-развитие интуиции, чувства языка и формирование познавательных способностей обучающихся.</w:t>
      </w:r>
    </w:p>
    <w:p w:rsidR="0032460F" w:rsidRPr="004666E2" w:rsidRDefault="0032460F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Описание способов оценки планируемых результатов:</w:t>
      </w:r>
    </w:p>
    <w:p w:rsidR="0032460F" w:rsidRPr="004666E2" w:rsidRDefault="0032460F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Формы итогового контроля и критерии их оценки</w:t>
      </w:r>
    </w:p>
    <w:p w:rsidR="0032460F" w:rsidRPr="004666E2" w:rsidRDefault="0032460F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32460F" w:rsidRPr="004666E2" w:rsidRDefault="0032460F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Контроль уровня сформированности по освоению ЗУН осуществляется на трех уровнях:</w:t>
      </w:r>
    </w:p>
    <w:p w:rsidR="0032460F" w:rsidRPr="004666E2" w:rsidRDefault="0032460F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-текущий </w:t>
      </w:r>
      <w:r w:rsidR="00EA25AA"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(коэффициент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успешности выполнения заданий на каждом уроке);</w:t>
      </w:r>
    </w:p>
    <w:p w:rsidR="0032460F" w:rsidRPr="004666E2" w:rsidRDefault="0032460F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-</w:t>
      </w:r>
      <w:proofErr w:type="gramStart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промежуточный</w:t>
      </w:r>
      <w:proofErr w:type="gramEnd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25AA"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проводится в форме теста);</w:t>
      </w:r>
    </w:p>
    <w:p w:rsidR="0032460F" w:rsidRPr="004666E2" w:rsidRDefault="0032460F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gramStart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итоговый</w:t>
      </w:r>
      <w:proofErr w:type="gramEnd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25AA"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в конце курса) проводится в форме теста.</w:t>
      </w:r>
    </w:p>
    <w:p w:rsidR="0032460F" w:rsidRPr="004666E2" w:rsidRDefault="0032460F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32460F" w:rsidRPr="004666E2" w:rsidRDefault="0032460F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Система оценки достижения планируемых результатов курса осуществляется с помощью:</w:t>
      </w:r>
    </w:p>
    <w:p w:rsidR="0032460F" w:rsidRPr="004666E2" w:rsidRDefault="00D11C85" w:rsidP="004666E2">
      <w:pPr>
        <w:pStyle w:val="a4"/>
        <w:numPr>
          <w:ilvl w:val="0"/>
          <w:numId w:val="10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Контрольно-диагностических материалов в форме тестов, творческих заданий;</w:t>
      </w:r>
    </w:p>
    <w:p w:rsidR="00D11C85" w:rsidRPr="004666E2" w:rsidRDefault="00D11C85" w:rsidP="004666E2">
      <w:pPr>
        <w:pStyle w:val="a4"/>
        <w:numPr>
          <w:ilvl w:val="0"/>
          <w:numId w:val="10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Творческих работ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;</w:t>
      </w:r>
    </w:p>
    <w:p w:rsidR="00D11C85" w:rsidRPr="004666E2" w:rsidRDefault="00D11C85" w:rsidP="004666E2">
      <w:pPr>
        <w:pStyle w:val="a4"/>
        <w:numPr>
          <w:ilvl w:val="0"/>
          <w:numId w:val="10"/>
        </w:num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Оформленных в графической форме результатов поиска и обработки информации по заданной теме.</w:t>
      </w:r>
    </w:p>
    <w:p w:rsidR="00D11C85" w:rsidRPr="004666E2" w:rsidRDefault="00D11C8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Форма итоговой отчетност</w:t>
      </w:r>
      <w:r w:rsidR="00B8659B"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и -</w:t>
      </w: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организации проектной / учебн</w:t>
      </w:r>
      <w:proofErr w:type="gramStart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о-</w:t>
      </w:r>
      <w:proofErr w:type="gramEnd"/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исследовательской деятельности с последующей защитой полученных результатов.</w:t>
      </w:r>
    </w:p>
    <w:p w:rsidR="00D11C85" w:rsidRPr="004666E2" w:rsidRDefault="00D11C85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21070" w:rsidRPr="004666E2" w:rsidRDefault="00E21070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A600E5" w:rsidRPr="004666E2" w:rsidRDefault="00A600E5" w:rsidP="004666E2">
      <w:p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A600E5" w:rsidRPr="004666E2" w:rsidRDefault="00A600E5" w:rsidP="004666E2">
      <w:p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A600E5" w:rsidRPr="004666E2" w:rsidRDefault="00A600E5" w:rsidP="004666E2">
      <w:p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A600E5" w:rsidRPr="004666E2" w:rsidRDefault="00A600E5" w:rsidP="004666E2">
      <w:p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A600E5" w:rsidRPr="004666E2" w:rsidRDefault="00A600E5" w:rsidP="004666E2">
      <w:p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A600E5" w:rsidRPr="004666E2" w:rsidRDefault="00A600E5" w:rsidP="004666E2">
      <w:p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8659B" w:rsidRPr="004666E2" w:rsidRDefault="00B8659B" w:rsidP="004666E2">
      <w:p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666E2">
        <w:rPr>
          <w:rStyle w:val="a3"/>
          <w:rFonts w:ascii="Times New Roman" w:hAnsi="Times New Roman" w:cs="Times New Roman"/>
          <w:b w:val="0"/>
          <w:sz w:val="24"/>
          <w:szCs w:val="24"/>
        </w:rPr>
        <w:t>Тематическое планирование с учетом рабочей программы воспитания.</w:t>
      </w:r>
    </w:p>
    <w:p w:rsidR="00B8659B" w:rsidRPr="004666E2" w:rsidRDefault="00B8659B" w:rsidP="004666E2">
      <w:p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847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4135"/>
        <w:gridCol w:w="1308"/>
        <w:gridCol w:w="3580"/>
      </w:tblGrid>
      <w:tr w:rsidR="00B8659B" w:rsidRPr="004666E2" w:rsidTr="002C3DE8">
        <w:trPr>
          <w:trHeight w:val="420"/>
        </w:trPr>
        <w:tc>
          <w:tcPr>
            <w:tcW w:w="546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465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Тема занятия</w:t>
            </w:r>
          </w:p>
        </w:tc>
        <w:tc>
          <w:tcPr>
            <w:tcW w:w="76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Кол-во часов</w:t>
            </w:r>
          </w:p>
        </w:tc>
        <w:tc>
          <w:tcPr>
            <w:tcW w:w="3885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Основные виды деятельности.</w:t>
            </w:r>
          </w:p>
        </w:tc>
      </w:tr>
      <w:tr w:rsidR="00B8659B" w:rsidRPr="004666E2" w:rsidTr="002C3DE8">
        <w:trPr>
          <w:trHeight w:val="840"/>
        </w:trPr>
        <w:tc>
          <w:tcPr>
            <w:tcW w:w="546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65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Цели и задачи курса</w:t>
            </w:r>
          </w:p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 Основы смыслового чтения»</w:t>
            </w:r>
          </w:p>
        </w:tc>
        <w:tc>
          <w:tcPr>
            <w:tcW w:w="76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8659B" w:rsidRPr="004666E2" w:rsidTr="002C3DE8">
        <w:trPr>
          <w:trHeight w:val="2683"/>
        </w:trPr>
        <w:tc>
          <w:tcPr>
            <w:tcW w:w="546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65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Определение, признаки и характеристика текста как единицы языка. Тема, идея</w:t>
            </w:r>
            <w:proofErr w:type="gramStart"/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проблема текста и способы их установления и формулирования.</w:t>
            </w:r>
          </w:p>
        </w:tc>
        <w:tc>
          <w:tcPr>
            <w:tcW w:w="76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885" w:type="dxa"/>
            <w:vMerge w:val="restart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Связывать информацию, обнаруженную в тексте, со знаниями из других источников; оценивать утверждения, сделанные в тексте;</w:t>
            </w:r>
          </w:p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-в процессе работы с одним или несколькими источниками выявлять содержащуюся в них противоречивую, конфликтную информацию;</w:t>
            </w:r>
          </w:p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-преобразование и интерпретация текста, откликаться на содержание текста: связывать информацию, обнаруженную  в тексте, со знаниями из других источников;</w:t>
            </w:r>
          </w:p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-оценивать утверждения, сделанные в тексте, исходя из своих представлений о мире;</w:t>
            </w:r>
          </w:p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-находить доводы в защиту своей точки зрения;</w:t>
            </w:r>
          </w:p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-откликаться на форму текста</w:t>
            </w:r>
            <w:proofErr w:type="gramStart"/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оценивать не только содержание текста, но и его форму</w:t>
            </w:r>
          </w:p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Связывать информацию, обнаруженную в тексте, со знаниями и других </w:t>
            </w: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источников; оценивать утверждения, сделанные в тексте, исходя из своих представлений о мире; находить доводы в защиту своей точки зрения; в процессе работы с одним или несколькими источниками выявлять содержащуюся в них противоречивую, конфликтную информацию; использовать полученный опыт восприятия информационных объектов для обогащения чувствительного опыта, высказывать оценочные суждения и свою точку зрения о полученном сообщении (прочитанном тексте.</w:t>
            </w:r>
            <w:proofErr w:type="gramStart"/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)К</w:t>
            </w:r>
            <w:proofErr w:type="gramEnd"/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противоречий или конфликтной ситуации.</w:t>
            </w:r>
          </w:p>
        </w:tc>
      </w:tr>
      <w:tr w:rsidR="00B8659B" w:rsidRPr="004666E2" w:rsidTr="002C3DE8">
        <w:trPr>
          <w:trHeight w:val="915"/>
        </w:trPr>
        <w:tc>
          <w:tcPr>
            <w:tcW w:w="546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65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Композиция, логическая, грамматическая структура текста.</w:t>
            </w:r>
          </w:p>
        </w:tc>
        <w:tc>
          <w:tcPr>
            <w:tcW w:w="76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885" w:type="dxa"/>
            <w:vMerge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8659B" w:rsidRPr="004666E2" w:rsidTr="002C3DE8">
        <w:trPr>
          <w:trHeight w:val="840"/>
        </w:trPr>
        <w:tc>
          <w:tcPr>
            <w:tcW w:w="546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65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Композиционно-языковые признаки текста.</w:t>
            </w:r>
          </w:p>
        </w:tc>
        <w:tc>
          <w:tcPr>
            <w:tcW w:w="76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885" w:type="dxa"/>
            <w:vMerge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8659B" w:rsidRPr="004666E2" w:rsidTr="002C3DE8">
        <w:trPr>
          <w:trHeight w:val="1110"/>
        </w:trPr>
        <w:tc>
          <w:tcPr>
            <w:tcW w:w="546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65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Сжатое изложение. Понятие о </w:t>
            </w:r>
            <w:proofErr w:type="spellStart"/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микротеме</w:t>
            </w:r>
            <w:proofErr w:type="spellEnd"/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. Соотношение </w:t>
            </w:r>
            <w:proofErr w:type="spellStart"/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микротемы</w:t>
            </w:r>
            <w:proofErr w:type="spellEnd"/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абзацного строения текста.</w:t>
            </w:r>
          </w:p>
        </w:tc>
        <w:tc>
          <w:tcPr>
            <w:tcW w:w="76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885" w:type="dxa"/>
            <w:vMerge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8659B" w:rsidRPr="004666E2" w:rsidTr="002C3DE8">
        <w:trPr>
          <w:trHeight w:val="1365"/>
        </w:trPr>
        <w:tc>
          <w:tcPr>
            <w:tcW w:w="546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65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Главная и второстепенная информация в тексте. Ключевые слова и их роль в определении границ главной информации.</w:t>
            </w:r>
          </w:p>
        </w:tc>
        <w:tc>
          <w:tcPr>
            <w:tcW w:w="76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85" w:type="dxa"/>
            <w:vMerge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8659B" w:rsidRPr="004666E2" w:rsidTr="002C3DE8">
        <w:trPr>
          <w:trHeight w:val="990"/>
        </w:trPr>
        <w:tc>
          <w:tcPr>
            <w:tcW w:w="546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65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Способы сокращения текста: грамматические, логические, синтактические.</w:t>
            </w:r>
          </w:p>
        </w:tc>
        <w:tc>
          <w:tcPr>
            <w:tcW w:w="76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885" w:type="dxa"/>
            <w:vMerge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8659B" w:rsidRPr="004666E2" w:rsidTr="002C3DE8">
        <w:trPr>
          <w:trHeight w:val="591"/>
        </w:trPr>
        <w:tc>
          <w:tcPr>
            <w:tcW w:w="546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65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Текст как продукт речевой деятельности</w:t>
            </w:r>
          </w:p>
        </w:tc>
        <w:tc>
          <w:tcPr>
            <w:tcW w:w="76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885" w:type="dxa"/>
            <w:vMerge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8659B" w:rsidRPr="004666E2" w:rsidTr="002C3DE8">
        <w:trPr>
          <w:trHeight w:val="765"/>
        </w:trPr>
        <w:tc>
          <w:tcPr>
            <w:tcW w:w="546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65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Извлечение информации из различных источников</w:t>
            </w:r>
          </w:p>
        </w:tc>
        <w:tc>
          <w:tcPr>
            <w:tcW w:w="76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885" w:type="dxa"/>
            <w:vMerge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8659B" w:rsidRPr="004666E2" w:rsidTr="002C3DE8">
        <w:trPr>
          <w:trHeight w:val="555"/>
        </w:trPr>
        <w:tc>
          <w:tcPr>
            <w:tcW w:w="546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65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Художественные средства текста.</w:t>
            </w:r>
          </w:p>
        </w:tc>
        <w:tc>
          <w:tcPr>
            <w:tcW w:w="76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885" w:type="dxa"/>
            <w:vMerge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8659B" w:rsidRPr="004666E2" w:rsidTr="002C3DE8">
        <w:trPr>
          <w:trHeight w:val="1125"/>
        </w:trPr>
        <w:tc>
          <w:tcPr>
            <w:tcW w:w="546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5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Средства связи предложений в тексте. Лексические средства. Грамматические средства.</w:t>
            </w:r>
          </w:p>
        </w:tc>
        <w:tc>
          <w:tcPr>
            <w:tcW w:w="76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885" w:type="dxa"/>
            <w:vMerge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8659B" w:rsidRPr="004666E2" w:rsidTr="002C3DE8">
        <w:trPr>
          <w:trHeight w:val="553"/>
        </w:trPr>
        <w:tc>
          <w:tcPr>
            <w:tcW w:w="546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5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Средства связи предложений в тексте. Синтаксические средства.</w:t>
            </w:r>
          </w:p>
        </w:tc>
        <w:tc>
          <w:tcPr>
            <w:tcW w:w="76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885" w:type="dxa"/>
            <w:vMerge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8659B" w:rsidRPr="004666E2" w:rsidTr="002C3DE8">
        <w:trPr>
          <w:trHeight w:val="360"/>
        </w:trPr>
        <w:tc>
          <w:tcPr>
            <w:tcW w:w="546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465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Типы текста: описание, повествование, рассуждение.</w:t>
            </w:r>
          </w:p>
        </w:tc>
        <w:tc>
          <w:tcPr>
            <w:tcW w:w="76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885" w:type="dxa"/>
            <w:vMerge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8659B" w:rsidRPr="004666E2" w:rsidTr="002C3DE8">
        <w:trPr>
          <w:trHeight w:val="390"/>
        </w:trPr>
        <w:tc>
          <w:tcPr>
            <w:tcW w:w="546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465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Стили литературного языка.</w:t>
            </w:r>
          </w:p>
        </w:tc>
        <w:tc>
          <w:tcPr>
            <w:tcW w:w="76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885" w:type="dxa"/>
            <w:vMerge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8659B" w:rsidRPr="004666E2" w:rsidTr="002C3DE8">
        <w:trPr>
          <w:trHeight w:val="375"/>
        </w:trPr>
        <w:tc>
          <w:tcPr>
            <w:tcW w:w="546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65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Сочинение-рассуждение на лингвистическую тему. Способы аргументации.</w:t>
            </w:r>
          </w:p>
        </w:tc>
        <w:tc>
          <w:tcPr>
            <w:tcW w:w="76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885" w:type="dxa"/>
            <w:vMerge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8659B" w:rsidRPr="004666E2" w:rsidTr="002C3DE8">
        <w:trPr>
          <w:trHeight w:val="330"/>
        </w:trPr>
        <w:tc>
          <w:tcPr>
            <w:tcW w:w="546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65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Подготовка к сочинению-рассуждению на основе цитаты из текста. Способы аргументации.</w:t>
            </w:r>
          </w:p>
        </w:tc>
        <w:tc>
          <w:tcPr>
            <w:tcW w:w="76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885" w:type="dxa"/>
            <w:vMerge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8659B" w:rsidRPr="004666E2" w:rsidTr="002C3DE8">
        <w:trPr>
          <w:trHeight w:val="285"/>
        </w:trPr>
        <w:tc>
          <w:tcPr>
            <w:tcW w:w="546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65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Подготовка к сочинению-рассуждению на основе текста. Способы аргументации.</w:t>
            </w:r>
          </w:p>
        </w:tc>
        <w:tc>
          <w:tcPr>
            <w:tcW w:w="76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885" w:type="dxa"/>
            <w:vMerge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8659B" w:rsidRPr="004666E2" w:rsidTr="002C3DE8">
        <w:trPr>
          <w:trHeight w:val="255"/>
        </w:trPr>
        <w:tc>
          <w:tcPr>
            <w:tcW w:w="546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65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Итоговый урок</w:t>
            </w:r>
          </w:p>
        </w:tc>
        <w:tc>
          <w:tcPr>
            <w:tcW w:w="76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885" w:type="dxa"/>
            <w:vMerge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8659B" w:rsidRPr="004666E2" w:rsidTr="002C3DE8">
        <w:trPr>
          <w:trHeight w:val="1305"/>
        </w:trPr>
        <w:tc>
          <w:tcPr>
            <w:tcW w:w="546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5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763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66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68часов</w:t>
            </w:r>
          </w:p>
        </w:tc>
        <w:tc>
          <w:tcPr>
            <w:tcW w:w="3885" w:type="dxa"/>
          </w:tcPr>
          <w:p w:rsidR="00B8659B" w:rsidRPr="004666E2" w:rsidRDefault="00B8659B" w:rsidP="004666E2">
            <w:pPr>
              <w:ind w:left="284" w:firstLine="42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8659B" w:rsidRPr="004666E2" w:rsidRDefault="00B8659B" w:rsidP="004666E2">
      <w:pPr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21070" w:rsidRPr="004666E2" w:rsidRDefault="00E21070" w:rsidP="004666E2">
      <w:pPr>
        <w:pStyle w:val="a4"/>
        <w:ind w:left="284" w:firstLine="424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sectPr w:rsidR="00E21070" w:rsidRPr="004666E2" w:rsidSect="004F2C2E">
      <w:pgSz w:w="11906" w:h="16838"/>
      <w:pgMar w:top="426" w:right="282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458"/>
    <w:multiLevelType w:val="hybridMultilevel"/>
    <w:tmpl w:val="320A35DE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E417E8A"/>
    <w:multiLevelType w:val="hybridMultilevel"/>
    <w:tmpl w:val="A75E3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84392"/>
    <w:multiLevelType w:val="hybridMultilevel"/>
    <w:tmpl w:val="1618E3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A93A08"/>
    <w:multiLevelType w:val="hybridMultilevel"/>
    <w:tmpl w:val="A7EECD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8677FB"/>
    <w:multiLevelType w:val="hybridMultilevel"/>
    <w:tmpl w:val="2ED04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D0180"/>
    <w:multiLevelType w:val="hybridMultilevel"/>
    <w:tmpl w:val="109C96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520B3F"/>
    <w:multiLevelType w:val="hybridMultilevel"/>
    <w:tmpl w:val="3BCA3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83277"/>
    <w:multiLevelType w:val="hybridMultilevel"/>
    <w:tmpl w:val="987658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BC3C23"/>
    <w:multiLevelType w:val="hybridMultilevel"/>
    <w:tmpl w:val="9FB0A0E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649E6017"/>
    <w:multiLevelType w:val="hybridMultilevel"/>
    <w:tmpl w:val="EE386A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F50266F"/>
    <w:multiLevelType w:val="hybridMultilevel"/>
    <w:tmpl w:val="5D642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E4437"/>
    <w:multiLevelType w:val="hybridMultilevel"/>
    <w:tmpl w:val="FA1A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743A5"/>
    <w:multiLevelType w:val="hybridMultilevel"/>
    <w:tmpl w:val="9A66A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7428A0"/>
    <w:multiLevelType w:val="hybridMultilevel"/>
    <w:tmpl w:val="9EACADB6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2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3"/>
  </w:num>
  <w:num w:numId="10">
    <w:abstractNumId w:val="7"/>
  </w:num>
  <w:num w:numId="11">
    <w:abstractNumId w:val="2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923"/>
    <w:rsid w:val="0000791C"/>
    <w:rsid w:val="00014E47"/>
    <w:rsid w:val="0003037B"/>
    <w:rsid w:val="00053FC3"/>
    <w:rsid w:val="00064080"/>
    <w:rsid w:val="00067C0C"/>
    <w:rsid w:val="00081889"/>
    <w:rsid w:val="00081C63"/>
    <w:rsid w:val="000A0C73"/>
    <w:rsid w:val="000A7C77"/>
    <w:rsid w:val="000D70F1"/>
    <w:rsid w:val="000F2068"/>
    <w:rsid w:val="00103A9A"/>
    <w:rsid w:val="001057FB"/>
    <w:rsid w:val="00111C15"/>
    <w:rsid w:val="00120BCC"/>
    <w:rsid w:val="00136CE0"/>
    <w:rsid w:val="0014108A"/>
    <w:rsid w:val="00141F1E"/>
    <w:rsid w:val="00180DB4"/>
    <w:rsid w:val="0018336B"/>
    <w:rsid w:val="00190361"/>
    <w:rsid w:val="001C3217"/>
    <w:rsid w:val="001C6A25"/>
    <w:rsid w:val="001D7E12"/>
    <w:rsid w:val="001E5AE8"/>
    <w:rsid w:val="00214BE8"/>
    <w:rsid w:val="002210DE"/>
    <w:rsid w:val="00232EF9"/>
    <w:rsid w:val="002428EF"/>
    <w:rsid w:val="00252D89"/>
    <w:rsid w:val="0026797B"/>
    <w:rsid w:val="00293126"/>
    <w:rsid w:val="002959D2"/>
    <w:rsid w:val="002A761B"/>
    <w:rsid w:val="002B5A46"/>
    <w:rsid w:val="002D72EE"/>
    <w:rsid w:val="002D7E8B"/>
    <w:rsid w:val="002F024E"/>
    <w:rsid w:val="002F71F8"/>
    <w:rsid w:val="00307001"/>
    <w:rsid w:val="0031617C"/>
    <w:rsid w:val="003208A1"/>
    <w:rsid w:val="0032460F"/>
    <w:rsid w:val="00324F02"/>
    <w:rsid w:val="00332245"/>
    <w:rsid w:val="00332380"/>
    <w:rsid w:val="00333008"/>
    <w:rsid w:val="003541D6"/>
    <w:rsid w:val="00365FE8"/>
    <w:rsid w:val="00373874"/>
    <w:rsid w:val="003745B5"/>
    <w:rsid w:val="003753E4"/>
    <w:rsid w:val="00382828"/>
    <w:rsid w:val="00384419"/>
    <w:rsid w:val="0038538D"/>
    <w:rsid w:val="00393662"/>
    <w:rsid w:val="00396C3C"/>
    <w:rsid w:val="003B1D60"/>
    <w:rsid w:val="003B392C"/>
    <w:rsid w:val="003B6D3F"/>
    <w:rsid w:val="003C453A"/>
    <w:rsid w:val="003D35E0"/>
    <w:rsid w:val="003E47F2"/>
    <w:rsid w:val="003E6D7D"/>
    <w:rsid w:val="00462373"/>
    <w:rsid w:val="004666E2"/>
    <w:rsid w:val="00467378"/>
    <w:rsid w:val="0047206F"/>
    <w:rsid w:val="0047358F"/>
    <w:rsid w:val="004755FC"/>
    <w:rsid w:val="004871C8"/>
    <w:rsid w:val="004876D3"/>
    <w:rsid w:val="004C67AE"/>
    <w:rsid w:val="004C76B2"/>
    <w:rsid w:val="004D46F5"/>
    <w:rsid w:val="004F2C2E"/>
    <w:rsid w:val="004F339D"/>
    <w:rsid w:val="0050462A"/>
    <w:rsid w:val="00513695"/>
    <w:rsid w:val="005422A5"/>
    <w:rsid w:val="00545ED4"/>
    <w:rsid w:val="00555901"/>
    <w:rsid w:val="005D7727"/>
    <w:rsid w:val="005E5046"/>
    <w:rsid w:val="005F1B0B"/>
    <w:rsid w:val="005F23E7"/>
    <w:rsid w:val="0060468F"/>
    <w:rsid w:val="00635EA6"/>
    <w:rsid w:val="00681118"/>
    <w:rsid w:val="00684EA7"/>
    <w:rsid w:val="0069264F"/>
    <w:rsid w:val="006A7F0A"/>
    <w:rsid w:val="006B3797"/>
    <w:rsid w:val="006C3ABC"/>
    <w:rsid w:val="006D5C54"/>
    <w:rsid w:val="006D5DFD"/>
    <w:rsid w:val="006E6404"/>
    <w:rsid w:val="006F039F"/>
    <w:rsid w:val="006F56FC"/>
    <w:rsid w:val="00701D36"/>
    <w:rsid w:val="007100F9"/>
    <w:rsid w:val="007364A2"/>
    <w:rsid w:val="00737BF7"/>
    <w:rsid w:val="00740172"/>
    <w:rsid w:val="00751A25"/>
    <w:rsid w:val="00756DEA"/>
    <w:rsid w:val="0078118A"/>
    <w:rsid w:val="007A0040"/>
    <w:rsid w:val="007B0C8C"/>
    <w:rsid w:val="007B79B1"/>
    <w:rsid w:val="007D6D50"/>
    <w:rsid w:val="00806421"/>
    <w:rsid w:val="008134DE"/>
    <w:rsid w:val="008177C7"/>
    <w:rsid w:val="0082295B"/>
    <w:rsid w:val="008244C9"/>
    <w:rsid w:val="00842452"/>
    <w:rsid w:val="008450E6"/>
    <w:rsid w:val="00846F73"/>
    <w:rsid w:val="0085049A"/>
    <w:rsid w:val="008571BC"/>
    <w:rsid w:val="00864309"/>
    <w:rsid w:val="008653E0"/>
    <w:rsid w:val="008A0718"/>
    <w:rsid w:val="008B03FC"/>
    <w:rsid w:val="008E311B"/>
    <w:rsid w:val="008F7150"/>
    <w:rsid w:val="008F7AC5"/>
    <w:rsid w:val="00913442"/>
    <w:rsid w:val="00932870"/>
    <w:rsid w:val="00933809"/>
    <w:rsid w:val="00934BF3"/>
    <w:rsid w:val="009404A8"/>
    <w:rsid w:val="00941ED6"/>
    <w:rsid w:val="00945F71"/>
    <w:rsid w:val="009466DB"/>
    <w:rsid w:val="00946CCF"/>
    <w:rsid w:val="0096746F"/>
    <w:rsid w:val="00970E5C"/>
    <w:rsid w:val="00973E72"/>
    <w:rsid w:val="0097754C"/>
    <w:rsid w:val="00997923"/>
    <w:rsid w:val="009C71AC"/>
    <w:rsid w:val="009C763C"/>
    <w:rsid w:val="009D0B1A"/>
    <w:rsid w:val="009D7D60"/>
    <w:rsid w:val="009E2F10"/>
    <w:rsid w:val="00A0450D"/>
    <w:rsid w:val="00A0601D"/>
    <w:rsid w:val="00A340F3"/>
    <w:rsid w:val="00A47FD4"/>
    <w:rsid w:val="00A52EF2"/>
    <w:rsid w:val="00A600E5"/>
    <w:rsid w:val="00AA74D9"/>
    <w:rsid w:val="00AB05E4"/>
    <w:rsid w:val="00AB09AF"/>
    <w:rsid w:val="00AB1EE4"/>
    <w:rsid w:val="00AD4498"/>
    <w:rsid w:val="00AD46EC"/>
    <w:rsid w:val="00B04C4B"/>
    <w:rsid w:val="00B13636"/>
    <w:rsid w:val="00B35792"/>
    <w:rsid w:val="00B51E80"/>
    <w:rsid w:val="00B54E2A"/>
    <w:rsid w:val="00B55425"/>
    <w:rsid w:val="00B56D0E"/>
    <w:rsid w:val="00B64A45"/>
    <w:rsid w:val="00B81E4C"/>
    <w:rsid w:val="00B8659B"/>
    <w:rsid w:val="00B9055B"/>
    <w:rsid w:val="00B91F93"/>
    <w:rsid w:val="00B92979"/>
    <w:rsid w:val="00B940EF"/>
    <w:rsid w:val="00BB0A34"/>
    <w:rsid w:val="00BB0CC0"/>
    <w:rsid w:val="00BB1DEC"/>
    <w:rsid w:val="00BD7989"/>
    <w:rsid w:val="00BE630E"/>
    <w:rsid w:val="00C143B0"/>
    <w:rsid w:val="00C44C7E"/>
    <w:rsid w:val="00C520CB"/>
    <w:rsid w:val="00C73ED5"/>
    <w:rsid w:val="00C85D27"/>
    <w:rsid w:val="00CA110F"/>
    <w:rsid w:val="00CB6315"/>
    <w:rsid w:val="00CE0E8C"/>
    <w:rsid w:val="00CE2C9B"/>
    <w:rsid w:val="00CE3DA7"/>
    <w:rsid w:val="00CF0B4A"/>
    <w:rsid w:val="00CF5ABE"/>
    <w:rsid w:val="00D11C85"/>
    <w:rsid w:val="00D30F5A"/>
    <w:rsid w:val="00D33BE7"/>
    <w:rsid w:val="00D431B8"/>
    <w:rsid w:val="00D54726"/>
    <w:rsid w:val="00D63D67"/>
    <w:rsid w:val="00D6702D"/>
    <w:rsid w:val="00D91620"/>
    <w:rsid w:val="00D9611F"/>
    <w:rsid w:val="00D9613B"/>
    <w:rsid w:val="00DD0110"/>
    <w:rsid w:val="00DE25D9"/>
    <w:rsid w:val="00DE3389"/>
    <w:rsid w:val="00E06753"/>
    <w:rsid w:val="00E21070"/>
    <w:rsid w:val="00E65EC0"/>
    <w:rsid w:val="00E708A4"/>
    <w:rsid w:val="00E72D8B"/>
    <w:rsid w:val="00E81B2B"/>
    <w:rsid w:val="00E95321"/>
    <w:rsid w:val="00E965CB"/>
    <w:rsid w:val="00EA25AA"/>
    <w:rsid w:val="00EB1425"/>
    <w:rsid w:val="00EB6591"/>
    <w:rsid w:val="00EB6D48"/>
    <w:rsid w:val="00ED133D"/>
    <w:rsid w:val="00EE24E7"/>
    <w:rsid w:val="00EF3069"/>
    <w:rsid w:val="00EF504C"/>
    <w:rsid w:val="00F02FFC"/>
    <w:rsid w:val="00F04645"/>
    <w:rsid w:val="00F0600D"/>
    <w:rsid w:val="00F155B7"/>
    <w:rsid w:val="00F4257A"/>
    <w:rsid w:val="00F43FA0"/>
    <w:rsid w:val="00F56C0E"/>
    <w:rsid w:val="00F65A20"/>
    <w:rsid w:val="00F70449"/>
    <w:rsid w:val="00F849BD"/>
    <w:rsid w:val="00F91A6B"/>
    <w:rsid w:val="00FA55E7"/>
    <w:rsid w:val="00FB6539"/>
    <w:rsid w:val="00FC1620"/>
    <w:rsid w:val="00FD7DEC"/>
    <w:rsid w:val="00FE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7923"/>
    <w:rPr>
      <w:b/>
      <w:bCs/>
    </w:rPr>
  </w:style>
  <w:style w:type="paragraph" w:styleId="a4">
    <w:name w:val="No Spacing"/>
    <w:uiPriority w:val="1"/>
    <w:qFormat/>
    <w:rsid w:val="00997923"/>
    <w:pPr>
      <w:spacing w:after="0" w:line="240" w:lineRule="auto"/>
    </w:pPr>
  </w:style>
  <w:style w:type="character" w:styleId="a5">
    <w:name w:val="Emphasis"/>
    <w:basedOn w:val="a0"/>
    <w:uiPriority w:val="20"/>
    <w:qFormat/>
    <w:rsid w:val="00997923"/>
    <w:rPr>
      <w:i/>
      <w:iCs/>
    </w:rPr>
  </w:style>
  <w:style w:type="paragraph" w:styleId="a6">
    <w:name w:val="List Paragraph"/>
    <w:basedOn w:val="a"/>
    <w:uiPriority w:val="34"/>
    <w:qFormat/>
    <w:rsid w:val="00997923"/>
    <w:pPr>
      <w:ind w:left="720"/>
      <w:contextualSpacing/>
    </w:pPr>
  </w:style>
  <w:style w:type="character" w:styleId="a7">
    <w:name w:val="Book Title"/>
    <w:basedOn w:val="a0"/>
    <w:uiPriority w:val="33"/>
    <w:qFormat/>
    <w:rsid w:val="00933809"/>
    <w:rPr>
      <w:b/>
      <w:bCs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93380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33809"/>
    <w:rPr>
      <w:i/>
      <w:iCs/>
      <w:color w:val="000000" w:themeColor="text1"/>
    </w:rPr>
  </w:style>
  <w:style w:type="paragraph" w:styleId="a8">
    <w:name w:val="Normal (Web)"/>
    <w:basedOn w:val="a"/>
    <w:uiPriority w:val="99"/>
    <w:unhideWhenUsed/>
    <w:rsid w:val="004666E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2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C76A-9B22-4BDD-9614-3F86A0F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Y8</cp:lastModifiedBy>
  <cp:revision>9</cp:revision>
  <dcterms:created xsi:type="dcterms:W3CDTF">2022-09-12T22:10:00Z</dcterms:created>
  <dcterms:modified xsi:type="dcterms:W3CDTF">2023-09-21T06:43:00Z</dcterms:modified>
</cp:coreProperties>
</file>